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DC02E" w14:textId="2F3B3DBC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7B66B3">
        <w:rPr>
          <w:rFonts w:ascii="Arial" w:hAnsi="Arial" w:cs="Arial"/>
          <w:b/>
          <w:sz w:val="32"/>
          <w:szCs w:val="32"/>
        </w:rPr>
        <w:t>20-21</w:t>
      </w:r>
      <w:r w:rsidR="000631E1">
        <w:rPr>
          <w:rFonts w:ascii="Arial" w:hAnsi="Arial" w:cs="Arial"/>
          <w:b/>
          <w:sz w:val="32"/>
          <w:szCs w:val="32"/>
        </w:rPr>
        <w:t xml:space="preserve"> </w:t>
      </w:r>
      <w:r w:rsidR="00722859">
        <w:rPr>
          <w:rFonts w:ascii="Arial" w:hAnsi="Arial" w:cs="Arial"/>
          <w:b/>
          <w:sz w:val="32"/>
          <w:szCs w:val="32"/>
        </w:rPr>
        <w:t>MOTT COMMUNITY COLLEGE BEARS</w:t>
      </w:r>
    </w:p>
    <w:p w14:paraId="17028E4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0BF7D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01CD04B" w14:textId="6A8D4452" w:rsidR="00D81090" w:rsidRDefault="00722859" w:rsidP="007B66B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B66B3">
        <w:rPr>
          <w:rFonts w:ascii="Arial" w:hAnsi="Arial" w:cs="Arial"/>
          <w:sz w:val="24"/>
          <w:szCs w:val="24"/>
        </w:rPr>
        <w:t>1</w:t>
      </w:r>
      <w:r w:rsidR="007B66B3">
        <w:rPr>
          <w:rFonts w:ascii="Arial" w:hAnsi="Arial" w:cs="Arial"/>
          <w:sz w:val="24"/>
          <w:szCs w:val="24"/>
        </w:rPr>
        <w:tab/>
      </w:r>
      <w:proofErr w:type="spellStart"/>
      <w:r w:rsidR="007B66B3">
        <w:rPr>
          <w:rFonts w:ascii="Arial" w:hAnsi="Arial" w:cs="Arial"/>
          <w:sz w:val="24"/>
          <w:szCs w:val="24"/>
        </w:rPr>
        <w:t>Xeriya</w:t>
      </w:r>
      <w:proofErr w:type="spellEnd"/>
      <w:r w:rsidR="007B66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66B3">
        <w:rPr>
          <w:rFonts w:ascii="Arial" w:hAnsi="Arial" w:cs="Arial"/>
          <w:sz w:val="24"/>
          <w:szCs w:val="24"/>
        </w:rPr>
        <w:t>Tartt</w:t>
      </w:r>
      <w:proofErr w:type="spellEnd"/>
      <w:r w:rsidR="007B66B3">
        <w:rPr>
          <w:rFonts w:ascii="Arial" w:hAnsi="Arial" w:cs="Arial"/>
          <w:sz w:val="24"/>
          <w:szCs w:val="24"/>
        </w:rPr>
        <w:tab/>
        <w:t>G/F</w:t>
      </w:r>
      <w:r w:rsidR="007B66B3">
        <w:rPr>
          <w:rFonts w:ascii="Arial" w:hAnsi="Arial" w:cs="Arial"/>
          <w:sz w:val="24"/>
          <w:szCs w:val="24"/>
        </w:rPr>
        <w:tab/>
        <w:t>5</w:t>
      </w:r>
      <w:proofErr w:type="gramStart"/>
      <w:r w:rsidR="007B66B3">
        <w:rPr>
          <w:rFonts w:ascii="Arial" w:hAnsi="Arial" w:cs="Arial"/>
          <w:sz w:val="24"/>
          <w:szCs w:val="24"/>
        </w:rPr>
        <w:t>-  7</w:t>
      </w:r>
      <w:proofErr w:type="gramEnd"/>
      <w:r w:rsidR="007B66B3">
        <w:rPr>
          <w:rFonts w:ascii="Arial" w:hAnsi="Arial" w:cs="Arial"/>
          <w:sz w:val="24"/>
          <w:szCs w:val="24"/>
        </w:rPr>
        <w:tab/>
        <w:t>FR</w:t>
      </w:r>
      <w:r w:rsidR="007B66B3">
        <w:rPr>
          <w:rFonts w:ascii="Arial" w:hAnsi="Arial" w:cs="Arial"/>
          <w:sz w:val="24"/>
          <w:szCs w:val="24"/>
        </w:rPr>
        <w:tab/>
        <w:t>Flint, MI/Hamady</w:t>
      </w:r>
    </w:p>
    <w:p w14:paraId="4882E56A" w14:textId="1D3A36F4" w:rsidR="007B66B3" w:rsidRDefault="007B66B3" w:rsidP="007B66B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Cambry</w:t>
      </w:r>
      <w:proofErr w:type="spellEnd"/>
      <w:r>
        <w:rPr>
          <w:rFonts w:ascii="Arial" w:hAnsi="Arial" w:cs="Arial"/>
          <w:sz w:val="24"/>
          <w:szCs w:val="24"/>
        </w:rPr>
        <w:t xml:space="preserve"> Sipes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Otisville, MI/</w:t>
      </w:r>
      <w:proofErr w:type="spellStart"/>
      <w:r>
        <w:rPr>
          <w:rFonts w:ascii="Arial" w:hAnsi="Arial" w:cs="Arial"/>
          <w:sz w:val="24"/>
          <w:szCs w:val="24"/>
        </w:rPr>
        <w:t>Homschooled</w:t>
      </w:r>
      <w:proofErr w:type="spellEnd"/>
    </w:p>
    <w:p w14:paraId="515654C8" w14:textId="032649F9" w:rsidR="007B66B3" w:rsidRDefault="007B66B3" w:rsidP="007B66B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KayLynn</w:t>
      </w:r>
      <w:proofErr w:type="spellEnd"/>
      <w:r>
        <w:rPr>
          <w:rFonts w:ascii="Arial" w:hAnsi="Arial" w:cs="Arial"/>
          <w:sz w:val="24"/>
          <w:szCs w:val="24"/>
        </w:rPr>
        <w:t xml:space="preserve"> Chilton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MI/Atherton</w:t>
      </w:r>
    </w:p>
    <w:p w14:paraId="6EF08496" w14:textId="367D85DE" w:rsidR="007B66B3" w:rsidRDefault="007B66B3" w:rsidP="007B66B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Zaria </w:t>
      </w:r>
      <w:proofErr w:type="spellStart"/>
      <w:r>
        <w:rPr>
          <w:rFonts w:ascii="Arial" w:hAnsi="Arial" w:cs="Arial"/>
          <w:sz w:val="24"/>
          <w:szCs w:val="24"/>
        </w:rPr>
        <w:t>Mitchner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MI/Kearsley</w:t>
      </w:r>
    </w:p>
    <w:p w14:paraId="0885708A" w14:textId="00866AA1" w:rsidR="007B66B3" w:rsidRDefault="007B66B3" w:rsidP="007B66B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Franki</w:t>
      </w:r>
      <w:proofErr w:type="spellEnd"/>
      <w:r>
        <w:rPr>
          <w:rFonts w:ascii="Arial" w:hAnsi="Arial" w:cs="Arial"/>
          <w:sz w:val="24"/>
          <w:szCs w:val="24"/>
        </w:rPr>
        <w:t xml:space="preserve"> Pierce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Burton, MI/Atherton</w:t>
      </w:r>
    </w:p>
    <w:p w14:paraId="3FB557C3" w14:textId="4E269EA9" w:rsidR="007B66B3" w:rsidRDefault="007B66B3" w:rsidP="007B66B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Arie Lewis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MI/Carman-Ainsworth</w:t>
      </w:r>
    </w:p>
    <w:p w14:paraId="3AA18AC4" w14:textId="5D4945B1" w:rsidR="007B66B3" w:rsidRDefault="007B66B3" w:rsidP="007B66B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Que’Anna</w:t>
      </w:r>
      <w:proofErr w:type="spellEnd"/>
      <w:r>
        <w:rPr>
          <w:rFonts w:ascii="Arial" w:hAnsi="Arial" w:cs="Arial"/>
          <w:sz w:val="24"/>
          <w:szCs w:val="24"/>
        </w:rPr>
        <w:t xml:space="preserve"> Hodge-</w:t>
      </w:r>
      <w:proofErr w:type="spellStart"/>
      <w:r>
        <w:rPr>
          <w:rFonts w:ascii="Arial" w:hAnsi="Arial" w:cs="Arial"/>
          <w:sz w:val="24"/>
          <w:szCs w:val="24"/>
        </w:rPr>
        <w:t>Maresh</w:t>
      </w:r>
      <w:proofErr w:type="spellEnd"/>
      <w:r>
        <w:rPr>
          <w:rFonts w:ascii="Arial" w:hAnsi="Arial" w:cs="Arial"/>
          <w:sz w:val="24"/>
          <w:szCs w:val="24"/>
        </w:rPr>
        <w:tab/>
        <w:t>C/F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MI/Beecher</w:t>
      </w:r>
    </w:p>
    <w:p w14:paraId="4750A85B" w14:textId="77777777" w:rsidR="00722859" w:rsidRDefault="00722859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D66E32" w14:textId="25C43976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22859">
        <w:rPr>
          <w:rFonts w:ascii="Arial" w:hAnsi="Arial" w:cs="Arial"/>
          <w:sz w:val="24"/>
          <w:szCs w:val="24"/>
        </w:rPr>
        <w:t>Letitia Hughley (1</w:t>
      </w:r>
      <w:r w:rsidR="007B66B3">
        <w:rPr>
          <w:rFonts w:ascii="Arial" w:hAnsi="Arial" w:cs="Arial"/>
          <w:sz w:val="24"/>
          <w:szCs w:val="24"/>
        </w:rPr>
        <w:t>6</w:t>
      </w:r>
      <w:r w:rsidR="00722859" w:rsidRPr="00722859">
        <w:rPr>
          <w:rFonts w:ascii="Arial" w:hAnsi="Arial" w:cs="Arial"/>
          <w:sz w:val="24"/>
          <w:szCs w:val="24"/>
          <w:vertAlign w:val="superscript"/>
        </w:rPr>
        <w:t>th</w:t>
      </w:r>
      <w:r w:rsidR="00722859">
        <w:rPr>
          <w:rFonts w:ascii="Arial" w:hAnsi="Arial" w:cs="Arial"/>
          <w:sz w:val="24"/>
          <w:szCs w:val="24"/>
        </w:rPr>
        <w:t xml:space="preserve"> Year)</w:t>
      </w:r>
    </w:p>
    <w:p w14:paraId="104E793D" w14:textId="6FAE65B1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722859">
        <w:rPr>
          <w:rFonts w:ascii="Arial" w:hAnsi="Arial" w:cs="Arial"/>
          <w:sz w:val="24"/>
          <w:szCs w:val="24"/>
        </w:rPr>
        <w:t>ES: Mike Powell (1</w:t>
      </w:r>
      <w:r w:rsidR="007B66B3">
        <w:rPr>
          <w:rFonts w:ascii="Arial" w:hAnsi="Arial" w:cs="Arial"/>
          <w:sz w:val="24"/>
          <w:szCs w:val="24"/>
        </w:rPr>
        <w:t>3</w:t>
      </w:r>
      <w:r w:rsidR="00722859" w:rsidRPr="00722859">
        <w:rPr>
          <w:rFonts w:ascii="Arial" w:hAnsi="Arial" w:cs="Arial"/>
          <w:sz w:val="24"/>
          <w:szCs w:val="24"/>
          <w:vertAlign w:val="superscript"/>
        </w:rPr>
        <w:t>th</w:t>
      </w:r>
      <w:r w:rsidR="00722859">
        <w:rPr>
          <w:rFonts w:ascii="Arial" w:hAnsi="Arial" w:cs="Arial"/>
          <w:sz w:val="24"/>
          <w:szCs w:val="24"/>
        </w:rPr>
        <w:t xml:space="preserve"> Year), Lloyd Nicholson (</w:t>
      </w:r>
      <w:r w:rsidR="000631E1">
        <w:rPr>
          <w:rFonts w:ascii="Arial" w:hAnsi="Arial" w:cs="Arial"/>
          <w:sz w:val="24"/>
          <w:szCs w:val="24"/>
        </w:rPr>
        <w:t>1</w:t>
      </w:r>
      <w:r w:rsidR="007B66B3">
        <w:rPr>
          <w:rFonts w:ascii="Arial" w:hAnsi="Arial" w:cs="Arial"/>
          <w:sz w:val="24"/>
          <w:szCs w:val="24"/>
        </w:rPr>
        <w:t>1</w:t>
      </w:r>
      <w:r w:rsidR="00722859" w:rsidRPr="00722859">
        <w:rPr>
          <w:rFonts w:ascii="Arial" w:hAnsi="Arial" w:cs="Arial"/>
          <w:sz w:val="24"/>
          <w:szCs w:val="24"/>
          <w:vertAlign w:val="superscript"/>
        </w:rPr>
        <w:t>th</w:t>
      </w:r>
      <w:r w:rsidR="00722859">
        <w:rPr>
          <w:rFonts w:ascii="Arial" w:hAnsi="Arial" w:cs="Arial"/>
          <w:sz w:val="24"/>
          <w:szCs w:val="24"/>
        </w:rPr>
        <w:t xml:space="preserve"> Year), </w:t>
      </w:r>
      <w:r w:rsidR="00722859">
        <w:rPr>
          <w:rFonts w:ascii="Arial" w:hAnsi="Arial" w:cs="Arial"/>
          <w:sz w:val="24"/>
          <w:szCs w:val="24"/>
        </w:rPr>
        <w:br/>
      </w:r>
      <w:r w:rsidR="00722859">
        <w:rPr>
          <w:rFonts w:ascii="Arial" w:hAnsi="Arial" w:cs="Arial"/>
          <w:sz w:val="24"/>
          <w:szCs w:val="24"/>
        </w:rPr>
        <w:tab/>
      </w:r>
      <w:r w:rsidR="00722859">
        <w:rPr>
          <w:rFonts w:ascii="Arial" w:hAnsi="Arial" w:cs="Arial"/>
          <w:sz w:val="24"/>
          <w:szCs w:val="24"/>
        </w:rPr>
        <w:tab/>
        <w:t xml:space="preserve">                                         David Bush (</w:t>
      </w:r>
      <w:r w:rsidR="007B66B3">
        <w:rPr>
          <w:rFonts w:ascii="Arial" w:hAnsi="Arial" w:cs="Arial"/>
          <w:sz w:val="24"/>
          <w:szCs w:val="24"/>
        </w:rPr>
        <w:t>8</w:t>
      </w:r>
      <w:r w:rsidR="00722859" w:rsidRPr="00722859">
        <w:rPr>
          <w:rFonts w:ascii="Arial" w:hAnsi="Arial" w:cs="Arial"/>
          <w:sz w:val="24"/>
          <w:szCs w:val="24"/>
          <w:vertAlign w:val="superscript"/>
        </w:rPr>
        <w:t>th</w:t>
      </w:r>
      <w:r w:rsidR="00722859">
        <w:rPr>
          <w:rFonts w:ascii="Arial" w:hAnsi="Arial" w:cs="Arial"/>
          <w:sz w:val="24"/>
          <w:szCs w:val="24"/>
        </w:rPr>
        <w:t xml:space="preserve"> Year), Nicole Holmes (</w:t>
      </w:r>
      <w:r w:rsidR="007B66B3">
        <w:rPr>
          <w:rFonts w:ascii="Arial" w:hAnsi="Arial" w:cs="Arial"/>
          <w:sz w:val="24"/>
          <w:szCs w:val="24"/>
        </w:rPr>
        <w:t>5</w:t>
      </w:r>
      <w:r w:rsidR="000631E1">
        <w:rPr>
          <w:rFonts w:ascii="Arial" w:hAnsi="Arial" w:cs="Arial"/>
          <w:sz w:val="24"/>
          <w:szCs w:val="24"/>
          <w:vertAlign w:val="superscript"/>
        </w:rPr>
        <w:t>th</w:t>
      </w:r>
      <w:r w:rsidR="00722859">
        <w:rPr>
          <w:rFonts w:ascii="Arial" w:hAnsi="Arial" w:cs="Arial"/>
          <w:sz w:val="24"/>
          <w:szCs w:val="24"/>
        </w:rPr>
        <w:t xml:space="preserve"> Year)</w:t>
      </w:r>
    </w:p>
    <w:p w14:paraId="2D8DE36A" w14:textId="35236147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722859">
        <w:rPr>
          <w:rFonts w:ascii="Arial" w:hAnsi="Arial" w:cs="Arial"/>
          <w:sz w:val="24"/>
          <w:szCs w:val="24"/>
        </w:rPr>
        <w:t>Al Perry</w:t>
      </w:r>
    </w:p>
    <w:p w14:paraId="1A794E9E" w14:textId="2866B5AC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0542E"/>
    <w:rsid w:val="0004467C"/>
    <w:rsid w:val="000500CE"/>
    <w:rsid w:val="000631E1"/>
    <w:rsid w:val="000B2021"/>
    <w:rsid w:val="000C18B6"/>
    <w:rsid w:val="000F64CB"/>
    <w:rsid w:val="00105D4B"/>
    <w:rsid w:val="0011581C"/>
    <w:rsid w:val="0013686F"/>
    <w:rsid w:val="00137EA1"/>
    <w:rsid w:val="00140B72"/>
    <w:rsid w:val="00146036"/>
    <w:rsid w:val="001467CF"/>
    <w:rsid w:val="00175A4F"/>
    <w:rsid w:val="0019484B"/>
    <w:rsid w:val="001E13D7"/>
    <w:rsid w:val="00233243"/>
    <w:rsid w:val="00272F07"/>
    <w:rsid w:val="00273AB5"/>
    <w:rsid w:val="002966BD"/>
    <w:rsid w:val="00296850"/>
    <w:rsid w:val="002E6DA2"/>
    <w:rsid w:val="00307272"/>
    <w:rsid w:val="003618AE"/>
    <w:rsid w:val="003651ED"/>
    <w:rsid w:val="003B5E5C"/>
    <w:rsid w:val="003C2408"/>
    <w:rsid w:val="00444A69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5177"/>
    <w:rsid w:val="00722859"/>
    <w:rsid w:val="007A34CA"/>
    <w:rsid w:val="007B2023"/>
    <w:rsid w:val="007B66B3"/>
    <w:rsid w:val="007F23AF"/>
    <w:rsid w:val="00816DA4"/>
    <w:rsid w:val="00824233"/>
    <w:rsid w:val="008562B1"/>
    <w:rsid w:val="008C50ED"/>
    <w:rsid w:val="008D4FF8"/>
    <w:rsid w:val="009362C1"/>
    <w:rsid w:val="009465E3"/>
    <w:rsid w:val="009732BF"/>
    <w:rsid w:val="009953E5"/>
    <w:rsid w:val="009F5060"/>
    <w:rsid w:val="00A15F45"/>
    <w:rsid w:val="00A51C5E"/>
    <w:rsid w:val="00A913DA"/>
    <w:rsid w:val="00B70722"/>
    <w:rsid w:val="00B761E8"/>
    <w:rsid w:val="00BA2813"/>
    <w:rsid w:val="00BF7EF9"/>
    <w:rsid w:val="00C524B2"/>
    <w:rsid w:val="00CC7D8B"/>
    <w:rsid w:val="00D12573"/>
    <w:rsid w:val="00D24C49"/>
    <w:rsid w:val="00D30052"/>
    <w:rsid w:val="00D66E8F"/>
    <w:rsid w:val="00D705DA"/>
    <w:rsid w:val="00D75A16"/>
    <w:rsid w:val="00D8055E"/>
    <w:rsid w:val="00D81090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2017-10-31T22:43:00Z</cp:lastPrinted>
  <dcterms:created xsi:type="dcterms:W3CDTF">2021-02-10T18:09:00Z</dcterms:created>
  <dcterms:modified xsi:type="dcterms:W3CDTF">2021-02-22T16:23:00Z</dcterms:modified>
</cp:coreProperties>
</file>